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9B24" w14:textId="77777777" w:rsidR="00373DA8" w:rsidRPr="00373DA8" w:rsidRDefault="00373DA8" w:rsidP="00373DA8">
      <w:pPr>
        <w:jc w:val="right"/>
        <w:rPr>
          <w:rFonts w:ascii="Arial" w:hAnsi="Arial" w:cs="Arial"/>
          <w:b/>
          <w:szCs w:val="28"/>
        </w:rPr>
      </w:pPr>
      <w:r w:rsidRPr="00373DA8">
        <w:rPr>
          <w:rFonts w:ascii="Arial" w:hAnsi="Arial" w:cs="Arial"/>
          <w:b/>
          <w:noProof/>
          <w:szCs w:val="28"/>
          <w:lang w:eastAsia="en-GB"/>
        </w:rPr>
        <w:drawing>
          <wp:inline distT="0" distB="0" distL="0" distR="0" wp14:anchorId="7A93D0AC" wp14:editId="13B95CAF">
            <wp:extent cx="1343025" cy="714375"/>
            <wp:effectExtent l="0" t="0" r="9525" b="9525"/>
            <wp:docPr id="1" name="Picture 1" descr="TeignHousi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gnHousing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p w14:paraId="55C2A48B" w14:textId="77777777" w:rsidR="00373DA8" w:rsidRPr="00373DA8" w:rsidRDefault="00373DA8" w:rsidP="00373DA8">
      <w:pPr>
        <w:jc w:val="center"/>
        <w:rPr>
          <w:rFonts w:ascii="Arial" w:hAnsi="Arial" w:cs="Arial"/>
          <w:b/>
          <w:szCs w:val="28"/>
        </w:rPr>
      </w:pPr>
    </w:p>
    <w:p w14:paraId="272F5AFD" w14:textId="7F66B68F" w:rsidR="00373DA8" w:rsidRPr="00373DA8" w:rsidRDefault="00373DA8" w:rsidP="00373DA8">
      <w:pPr>
        <w:tabs>
          <w:tab w:val="left" w:pos="2835"/>
        </w:tabs>
        <w:rPr>
          <w:rFonts w:ascii="Arial" w:hAnsi="Arial" w:cs="Arial"/>
          <w:b/>
          <w:szCs w:val="28"/>
        </w:rPr>
      </w:pPr>
      <w:smartTag w:uri="urn:schemas-microsoft-com:office:smarttags" w:element="stockticker">
        <w:r w:rsidRPr="00373DA8">
          <w:rPr>
            <w:rFonts w:ascii="Arial" w:hAnsi="Arial" w:cs="Arial"/>
            <w:b/>
          </w:rPr>
          <w:t>JOB</w:t>
        </w:r>
      </w:smartTag>
      <w:r w:rsidRPr="00373DA8">
        <w:rPr>
          <w:rFonts w:ascii="Arial" w:hAnsi="Arial" w:cs="Arial"/>
          <w:b/>
        </w:rPr>
        <w:t xml:space="preserve"> PROFILE:</w:t>
      </w:r>
      <w:r w:rsidRPr="00373DA8">
        <w:rPr>
          <w:rFonts w:ascii="Arial" w:hAnsi="Arial" w:cs="Arial"/>
          <w:b/>
          <w:szCs w:val="28"/>
        </w:rPr>
        <w:t xml:space="preserve"> </w:t>
      </w:r>
      <w:r w:rsidRPr="00373DA8">
        <w:rPr>
          <w:rFonts w:ascii="Arial" w:hAnsi="Arial" w:cs="Arial"/>
          <w:b/>
          <w:szCs w:val="28"/>
        </w:rPr>
        <w:tab/>
      </w:r>
      <w:r w:rsidRPr="00373DA8">
        <w:rPr>
          <w:rFonts w:ascii="Arial" w:hAnsi="Arial" w:cs="Arial"/>
          <w:b/>
        </w:rPr>
        <w:tab/>
      </w:r>
      <w:r>
        <w:rPr>
          <w:rFonts w:ascii="Arial" w:eastAsia="Times New Roman" w:hAnsi="Arial" w:cs="Arial"/>
          <w:color w:val="000000"/>
          <w:sz w:val="24"/>
          <w:szCs w:val="24"/>
          <w:lang w:eastAsia="en-GB"/>
        </w:rPr>
        <w:t>Business Analyst/P</w:t>
      </w:r>
      <w:r w:rsidR="001F48A0">
        <w:rPr>
          <w:rFonts w:ascii="Arial" w:eastAsia="Times New Roman" w:hAnsi="Arial" w:cs="Arial"/>
          <w:color w:val="000000"/>
          <w:sz w:val="24"/>
          <w:szCs w:val="24"/>
          <w:lang w:eastAsia="en-GB"/>
        </w:rPr>
        <w:t xml:space="preserve">rogramme </w:t>
      </w:r>
      <w:r>
        <w:rPr>
          <w:rFonts w:ascii="Arial" w:eastAsia="Times New Roman" w:hAnsi="Arial" w:cs="Arial"/>
          <w:color w:val="000000"/>
          <w:sz w:val="24"/>
          <w:szCs w:val="24"/>
          <w:lang w:eastAsia="en-GB"/>
        </w:rPr>
        <w:t>M</w:t>
      </w:r>
      <w:r w:rsidR="001F48A0">
        <w:rPr>
          <w:rFonts w:ascii="Arial" w:eastAsia="Times New Roman" w:hAnsi="Arial" w:cs="Arial"/>
          <w:color w:val="000000"/>
          <w:sz w:val="24"/>
          <w:szCs w:val="24"/>
          <w:lang w:eastAsia="en-GB"/>
        </w:rPr>
        <w:t xml:space="preserve">anagement </w:t>
      </w:r>
      <w:r>
        <w:rPr>
          <w:rFonts w:ascii="Arial" w:eastAsia="Times New Roman" w:hAnsi="Arial" w:cs="Arial"/>
          <w:color w:val="000000"/>
          <w:sz w:val="24"/>
          <w:szCs w:val="24"/>
          <w:lang w:eastAsia="en-GB"/>
        </w:rPr>
        <w:t>O</w:t>
      </w:r>
      <w:r w:rsidR="001F48A0">
        <w:rPr>
          <w:rFonts w:ascii="Arial" w:eastAsia="Times New Roman" w:hAnsi="Arial" w:cs="Arial"/>
          <w:color w:val="000000"/>
          <w:sz w:val="24"/>
          <w:szCs w:val="24"/>
          <w:lang w:eastAsia="en-GB"/>
        </w:rPr>
        <w:t>ffice</w:t>
      </w:r>
      <w:r w:rsidR="00B1784F">
        <w:rPr>
          <w:rFonts w:ascii="Arial" w:eastAsia="Times New Roman" w:hAnsi="Arial" w:cs="Arial"/>
          <w:color w:val="000000"/>
          <w:sz w:val="24"/>
          <w:szCs w:val="24"/>
          <w:lang w:eastAsia="en-GB"/>
        </w:rPr>
        <w:t xml:space="preserve"> </w:t>
      </w:r>
      <w:r w:rsidR="001F48A0">
        <w:rPr>
          <w:rFonts w:ascii="Arial" w:eastAsia="Times New Roman" w:hAnsi="Arial" w:cs="Arial"/>
          <w:color w:val="000000"/>
          <w:sz w:val="24"/>
          <w:szCs w:val="24"/>
          <w:lang w:eastAsia="en-GB"/>
        </w:rPr>
        <w:tab/>
        <w:t xml:space="preserve">(PMO) </w:t>
      </w:r>
      <w:r w:rsidR="00B1784F">
        <w:rPr>
          <w:rFonts w:ascii="Arial" w:eastAsia="Times New Roman" w:hAnsi="Arial" w:cs="Arial"/>
          <w:color w:val="000000"/>
          <w:sz w:val="24"/>
          <w:szCs w:val="24"/>
          <w:lang w:eastAsia="en-GB"/>
        </w:rPr>
        <w:t>Lead</w:t>
      </w:r>
    </w:p>
    <w:p w14:paraId="5EC2645D" w14:textId="77777777" w:rsidR="00373DA8" w:rsidRPr="00373DA8" w:rsidRDefault="00373DA8" w:rsidP="00373DA8">
      <w:pPr>
        <w:rPr>
          <w:rFonts w:ascii="Arial" w:hAnsi="Arial" w:cs="Arial"/>
          <w:b/>
          <w:szCs w:val="28"/>
        </w:rPr>
      </w:pPr>
    </w:p>
    <w:p w14:paraId="6291366C" w14:textId="6747AE4C" w:rsidR="00373DA8" w:rsidRPr="00925713" w:rsidRDefault="00373DA8" w:rsidP="6E5445A9">
      <w:pPr>
        <w:tabs>
          <w:tab w:val="left" w:pos="2835"/>
        </w:tabs>
        <w:rPr>
          <w:rFonts w:ascii="Arial" w:hAnsi="Arial" w:cs="Arial"/>
        </w:rPr>
      </w:pPr>
      <w:r w:rsidRPr="6E5445A9">
        <w:rPr>
          <w:rFonts w:ascii="Arial" w:hAnsi="Arial" w:cs="Arial"/>
          <w:b/>
          <w:bCs/>
        </w:rPr>
        <w:t>RESPONSIBLE TO:</w:t>
      </w:r>
      <w:r>
        <w:tab/>
      </w:r>
      <w:r w:rsidR="77FFD889" w:rsidRPr="6E5445A9">
        <w:rPr>
          <w:rFonts w:ascii="Arial" w:hAnsi="Arial" w:cs="Arial"/>
          <w:b/>
          <w:bCs/>
        </w:rPr>
        <w:t>Head of ICT and Digital Transformation</w:t>
      </w:r>
      <w:r>
        <w:tab/>
      </w:r>
      <w:r>
        <w:tab/>
      </w:r>
    </w:p>
    <w:p w14:paraId="77E1C9FD" w14:textId="77777777" w:rsidR="00373DA8" w:rsidRPr="00373DA8" w:rsidRDefault="00373DA8" w:rsidP="00373DA8">
      <w:pPr>
        <w:rPr>
          <w:rFonts w:ascii="Arial" w:hAnsi="Arial" w:cs="Arial"/>
          <w:b/>
          <w:szCs w:val="28"/>
        </w:rPr>
      </w:pPr>
    </w:p>
    <w:p w14:paraId="2C0ED94F" w14:textId="46D4119F" w:rsidR="00373DA8" w:rsidRPr="00925713" w:rsidRDefault="00373DA8" w:rsidP="00373DA8">
      <w:pPr>
        <w:tabs>
          <w:tab w:val="left" w:pos="2835"/>
        </w:tabs>
        <w:rPr>
          <w:rFonts w:ascii="Arial" w:hAnsi="Arial" w:cs="Arial"/>
          <w:bCs/>
          <w:szCs w:val="28"/>
        </w:rPr>
      </w:pPr>
      <w:r w:rsidRPr="00373DA8">
        <w:rPr>
          <w:rFonts w:ascii="Arial" w:hAnsi="Arial" w:cs="Arial"/>
          <w:b/>
        </w:rPr>
        <w:t>RESPONSIBLE FOR:</w:t>
      </w:r>
      <w:r w:rsidRPr="00373DA8">
        <w:rPr>
          <w:rFonts w:ascii="Arial" w:hAnsi="Arial" w:cs="Arial"/>
          <w:b/>
          <w:szCs w:val="28"/>
        </w:rPr>
        <w:tab/>
      </w:r>
      <w:r w:rsidRPr="00925713">
        <w:rPr>
          <w:rFonts w:ascii="Arial" w:hAnsi="Arial" w:cs="Arial"/>
          <w:bCs/>
          <w:szCs w:val="28"/>
        </w:rPr>
        <w:tab/>
      </w:r>
      <w:r w:rsidR="00925713" w:rsidRPr="00925713">
        <w:rPr>
          <w:rFonts w:ascii="Arial" w:hAnsi="Arial" w:cs="Arial"/>
          <w:bCs/>
          <w:szCs w:val="28"/>
        </w:rPr>
        <w:t>N/A</w:t>
      </w:r>
    </w:p>
    <w:p w14:paraId="50B382D7" w14:textId="77777777" w:rsidR="00373DA8" w:rsidRPr="00373DA8" w:rsidRDefault="00373DA8" w:rsidP="00373DA8">
      <w:pPr>
        <w:rPr>
          <w:rFonts w:ascii="Arial" w:hAnsi="Arial" w:cs="Arial"/>
          <w:b/>
          <w:szCs w:val="28"/>
        </w:rPr>
      </w:pPr>
    </w:p>
    <w:p w14:paraId="00BEFC6B" w14:textId="249C2963" w:rsidR="007D1D44" w:rsidRDefault="00373DA8" w:rsidP="6E5445A9">
      <w:pPr>
        <w:spacing w:line="360" w:lineRule="auto"/>
        <w:ind w:left="2835" w:hanging="2880"/>
        <w:rPr>
          <w:rFonts w:ascii="Arial" w:hAnsi="Arial"/>
        </w:rPr>
      </w:pPr>
      <w:r w:rsidRPr="300A016C">
        <w:rPr>
          <w:rFonts w:ascii="Arial" w:hAnsi="Arial" w:cs="Arial"/>
          <w:b/>
          <w:bCs/>
        </w:rPr>
        <w:t>PURPOSE</w:t>
      </w:r>
      <w:r w:rsidR="007D1D44">
        <w:rPr>
          <w:rFonts w:ascii="Arial" w:hAnsi="Arial" w:cs="Arial"/>
          <w:b/>
          <w:bCs/>
        </w:rPr>
        <w:t>:</w:t>
      </w:r>
      <w:r>
        <w:tab/>
      </w:r>
      <w:r w:rsidR="00F558A9">
        <w:rPr>
          <w:rFonts w:ascii="Arial" w:hAnsi="Arial"/>
        </w:rPr>
        <w:t>I</w:t>
      </w:r>
      <w:r w:rsidR="00F13BA9" w:rsidRPr="007E0718">
        <w:rPr>
          <w:rFonts w:ascii="Arial" w:hAnsi="Arial"/>
        </w:rPr>
        <w:t xml:space="preserve">nstrumental in providing new </w:t>
      </w:r>
      <w:r w:rsidR="00386413" w:rsidRPr="007E0718">
        <w:rPr>
          <w:rFonts w:ascii="Arial" w:hAnsi="Arial"/>
        </w:rPr>
        <w:t>customer-based</w:t>
      </w:r>
      <w:r w:rsidR="00F13BA9" w:rsidRPr="007E0718">
        <w:rPr>
          <w:rFonts w:ascii="Arial" w:hAnsi="Arial"/>
        </w:rPr>
        <w:t xml:space="preserve"> solutions </w:t>
      </w:r>
      <w:r w:rsidR="007D1D44">
        <w:rPr>
          <w:rFonts w:ascii="Arial" w:hAnsi="Arial"/>
        </w:rPr>
        <w:t>w</w:t>
      </w:r>
      <w:r w:rsidR="006008FB">
        <w:rPr>
          <w:rFonts w:ascii="Arial" w:hAnsi="Arial"/>
        </w:rPr>
        <w:t xml:space="preserve">orking across </w:t>
      </w:r>
      <w:r w:rsidR="007E0718" w:rsidRPr="007E0718">
        <w:rPr>
          <w:rFonts w:ascii="Arial" w:hAnsi="Arial"/>
        </w:rPr>
        <w:t xml:space="preserve">all areas of the </w:t>
      </w:r>
      <w:r w:rsidR="00730F82">
        <w:rPr>
          <w:rFonts w:ascii="Arial" w:hAnsi="Arial"/>
        </w:rPr>
        <w:t>organisation</w:t>
      </w:r>
      <w:r w:rsidR="007E0718" w:rsidRPr="007E0718">
        <w:rPr>
          <w:rFonts w:ascii="Arial" w:hAnsi="Arial"/>
        </w:rPr>
        <w:t xml:space="preserve"> to facilitate and introduce high quality solutions to issues which cause barriers for end users leading to operational ineffectiveness. </w:t>
      </w:r>
    </w:p>
    <w:p w14:paraId="52D1DC36" w14:textId="77777777" w:rsidR="0053097C" w:rsidRDefault="007D1D44" w:rsidP="6E5445A9">
      <w:pPr>
        <w:spacing w:line="360" w:lineRule="auto"/>
        <w:ind w:left="2835" w:hanging="2880"/>
        <w:rPr>
          <w:rFonts w:ascii="Arial" w:hAnsi="Arial"/>
        </w:rPr>
      </w:pPr>
      <w:r>
        <w:rPr>
          <w:rFonts w:ascii="Arial" w:hAnsi="Arial" w:cs="Arial"/>
          <w:b/>
          <w:bCs/>
        </w:rPr>
        <w:tab/>
      </w:r>
      <w:r w:rsidR="00730F82">
        <w:rPr>
          <w:rFonts w:ascii="Arial" w:hAnsi="Arial"/>
        </w:rPr>
        <w:t>Working</w:t>
      </w:r>
      <w:r w:rsidR="007E0718" w:rsidRPr="007E0718">
        <w:rPr>
          <w:rFonts w:ascii="Arial" w:hAnsi="Arial"/>
        </w:rPr>
        <w:t xml:space="preserve"> collaboratively with users to tease out operational </w:t>
      </w:r>
      <w:r w:rsidR="00730F82">
        <w:rPr>
          <w:rFonts w:ascii="Arial" w:hAnsi="Arial"/>
        </w:rPr>
        <w:t>technology and process</w:t>
      </w:r>
      <w:r w:rsidR="007E0718" w:rsidRPr="007E0718">
        <w:rPr>
          <w:rFonts w:ascii="Arial" w:hAnsi="Arial"/>
        </w:rPr>
        <w:t xml:space="preserve"> issues which prevent </w:t>
      </w:r>
      <w:r w:rsidR="00730F82">
        <w:rPr>
          <w:rFonts w:ascii="Arial" w:hAnsi="Arial"/>
        </w:rPr>
        <w:t>teams</w:t>
      </w:r>
      <w:r w:rsidR="007E0718" w:rsidRPr="007E0718">
        <w:rPr>
          <w:rFonts w:ascii="Arial" w:hAnsi="Arial"/>
        </w:rPr>
        <w:t xml:space="preserve"> doing jobs to the best of their abilities.</w:t>
      </w:r>
      <w:r w:rsidR="00730F82">
        <w:rPr>
          <w:rFonts w:ascii="Arial" w:hAnsi="Arial"/>
        </w:rPr>
        <w:t xml:space="preserve"> </w:t>
      </w:r>
      <w:r w:rsidR="007E0718" w:rsidRPr="007E0718">
        <w:rPr>
          <w:rFonts w:ascii="Arial" w:hAnsi="Arial"/>
        </w:rPr>
        <w:t xml:space="preserve">include identifying and implementing required process changes, system applications amendments and developments, training, business information etc. </w:t>
      </w:r>
    </w:p>
    <w:p w14:paraId="35B7EBE5" w14:textId="7A552CF9" w:rsidR="008F17C8" w:rsidRDefault="0053097C" w:rsidP="6E5445A9">
      <w:pPr>
        <w:spacing w:line="360" w:lineRule="auto"/>
        <w:ind w:left="2835" w:hanging="2880"/>
        <w:rPr>
          <w:rFonts w:ascii="Arial" w:hAnsi="Arial"/>
        </w:rPr>
      </w:pPr>
      <w:r>
        <w:rPr>
          <w:rFonts w:ascii="Arial" w:hAnsi="Arial"/>
        </w:rPr>
        <w:tab/>
      </w:r>
      <w:r w:rsidR="006D2C99">
        <w:rPr>
          <w:rFonts w:ascii="Arial" w:hAnsi="Arial"/>
        </w:rPr>
        <w:t>A</w:t>
      </w:r>
      <w:r w:rsidR="007E0718" w:rsidRPr="007E0718">
        <w:rPr>
          <w:rFonts w:ascii="Arial" w:hAnsi="Arial"/>
        </w:rPr>
        <w:t>ssess</w:t>
      </w:r>
      <w:r w:rsidR="006D2C99">
        <w:rPr>
          <w:rFonts w:ascii="Arial" w:hAnsi="Arial"/>
        </w:rPr>
        <w:t>ing</w:t>
      </w:r>
      <w:r w:rsidR="007E0718" w:rsidRPr="007E0718">
        <w:rPr>
          <w:rFonts w:ascii="Arial" w:hAnsi="Arial"/>
        </w:rPr>
        <w:t xml:space="preserve"> the scale, cost and complexity of the solution to create project outlines and set up timescales for delivery, once project implementation has been agreed to ensure the seamless transition of projects from implementation to mainstream support</w:t>
      </w:r>
      <w:r w:rsidR="005217DD">
        <w:rPr>
          <w:rFonts w:ascii="Arial" w:hAnsi="Arial"/>
        </w:rPr>
        <w:t xml:space="preserve"> and</w:t>
      </w:r>
      <w:r w:rsidR="007E0718" w:rsidRPr="007E0718">
        <w:rPr>
          <w:rFonts w:ascii="Arial" w:hAnsi="Arial"/>
        </w:rPr>
        <w:t xml:space="preserve"> report on the impact of any introduced changes. </w:t>
      </w:r>
    </w:p>
    <w:p w14:paraId="1FD1B594" w14:textId="5BBF0388" w:rsidR="00196310" w:rsidRDefault="008F17C8" w:rsidP="00196310">
      <w:pPr>
        <w:tabs>
          <w:tab w:val="left" w:pos="0"/>
        </w:tabs>
        <w:spacing w:line="360" w:lineRule="auto"/>
        <w:ind w:left="2835" w:hanging="3600"/>
        <w:rPr>
          <w:rFonts w:ascii="Arial" w:hAnsi="Arial"/>
        </w:rPr>
      </w:pPr>
      <w:r>
        <w:rPr>
          <w:rFonts w:ascii="Arial" w:hAnsi="Arial"/>
        </w:rPr>
        <w:tab/>
      </w:r>
      <w:r>
        <w:rPr>
          <w:rFonts w:ascii="Arial" w:hAnsi="Arial"/>
        </w:rPr>
        <w:tab/>
      </w:r>
      <w:r w:rsidRPr="008F17C8">
        <w:rPr>
          <w:rFonts w:ascii="Arial" w:hAnsi="Arial"/>
        </w:rPr>
        <w:t>Provide a complete picture of the organisations Programme and Project Management investment, resources, and schedule in delivering its strategic objectives through project delivery.</w:t>
      </w:r>
    </w:p>
    <w:p w14:paraId="30F582BB" w14:textId="4454847F" w:rsidR="00196310" w:rsidRDefault="00196310" w:rsidP="00196310">
      <w:pPr>
        <w:tabs>
          <w:tab w:val="left" w:pos="0"/>
        </w:tabs>
        <w:spacing w:line="360" w:lineRule="auto"/>
        <w:ind w:left="2835" w:hanging="3600"/>
        <w:rPr>
          <w:rFonts w:ascii="Arial" w:hAnsi="Arial"/>
        </w:rPr>
      </w:pPr>
      <w:r>
        <w:rPr>
          <w:rFonts w:ascii="Arial" w:hAnsi="Arial"/>
        </w:rPr>
        <w:tab/>
      </w:r>
      <w:r>
        <w:rPr>
          <w:rFonts w:ascii="Arial" w:hAnsi="Arial"/>
        </w:rPr>
        <w:tab/>
      </w:r>
      <w:r w:rsidRPr="00196310">
        <w:rPr>
          <w:rFonts w:ascii="Arial" w:hAnsi="Arial"/>
        </w:rPr>
        <w:t>Play a key role in Teign Housings upcoming project to replace Keystone Asset Management system</w:t>
      </w:r>
    </w:p>
    <w:p w14:paraId="33467547" w14:textId="77777777" w:rsidR="008F17C8" w:rsidRDefault="008F17C8" w:rsidP="00373DA8">
      <w:pPr>
        <w:tabs>
          <w:tab w:val="left" w:pos="0"/>
        </w:tabs>
        <w:spacing w:line="360" w:lineRule="auto"/>
        <w:ind w:left="2835" w:hanging="3600"/>
        <w:rPr>
          <w:rFonts w:ascii="Arial" w:hAnsi="Arial"/>
        </w:rPr>
      </w:pPr>
    </w:p>
    <w:p w14:paraId="11AF5577" w14:textId="36F740C6" w:rsidR="00373DA8" w:rsidRPr="00373DA8" w:rsidRDefault="00196310" w:rsidP="00373DA8">
      <w:pPr>
        <w:tabs>
          <w:tab w:val="left" w:pos="0"/>
        </w:tabs>
        <w:spacing w:line="360" w:lineRule="auto"/>
        <w:ind w:left="2835" w:hanging="3600"/>
        <w:rPr>
          <w:rFonts w:ascii="Arial" w:hAnsi="Arial"/>
        </w:rPr>
      </w:pPr>
      <w:r>
        <w:rPr>
          <w:rFonts w:ascii="Arial" w:hAnsi="Arial"/>
        </w:rPr>
        <w:tab/>
      </w:r>
      <w:r>
        <w:rPr>
          <w:rFonts w:ascii="Arial" w:hAnsi="Arial"/>
        </w:rPr>
        <w:tab/>
      </w:r>
      <w:r w:rsidR="00373DA8" w:rsidRPr="00373DA8">
        <w:rPr>
          <w:rFonts w:ascii="Arial" w:hAnsi="Arial"/>
        </w:rPr>
        <w:t>To work within the Company’s Equality and Diversity Policy, Health and Safety Policy, Customer Service and Performance Policies ensuring that these are complied with throughout all activities within the scope of this role to ensure the highest standards of customer care.</w:t>
      </w:r>
    </w:p>
    <w:p w14:paraId="3C055FFF" w14:textId="77777777" w:rsidR="00373DA8" w:rsidRDefault="00373DA8" w:rsidP="00373DA8">
      <w:pPr>
        <w:tabs>
          <w:tab w:val="left" w:pos="-1080"/>
          <w:tab w:val="left" w:pos="-720"/>
          <w:tab w:val="left" w:pos="0"/>
          <w:tab w:val="left" w:pos="1440"/>
          <w:tab w:val="left" w:pos="2520"/>
        </w:tabs>
        <w:spacing w:after="0" w:line="360" w:lineRule="auto"/>
        <w:ind w:left="2880"/>
        <w:rPr>
          <w:rFonts w:ascii="Arial" w:eastAsia="Times New Roman" w:hAnsi="Arial" w:cs="Times New Roman"/>
        </w:rPr>
      </w:pPr>
      <w:r w:rsidRPr="00373DA8">
        <w:rPr>
          <w:rFonts w:ascii="Arial" w:eastAsia="Times New Roman" w:hAnsi="Arial" w:cs="Times New Roman"/>
        </w:rPr>
        <w:t>Ensure that all activities undertaken are carried out to the highest standards of integrity and professionalism in accordance with the Company’s policies and procedures.</w:t>
      </w:r>
    </w:p>
    <w:p w14:paraId="1ADE2481" w14:textId="77777777" w:rsidR="00174AA9" w:rsidRPr="00373DA8" w:rsidRDefault="00174AA9" w:rsidP="00373DA8">
      <w:pPr>
        <w:tabs>
          <w:tab w:val="left" w:pos="-1080"/>
          <w:tab w:val="left" w:pos="-720"/>
          <w:tab w:val="left" w:pos="0"/>
          <w:tab w:val="left" w:pos="1440"/>
          <w:tab w:val="left" w:pos="2520"/>
        </w:tabs>
        <w:spacing w:after="0" w:line="360" w:lineRule="auto"/>
        <w:ind w:left="2880"/>
        <w:rPr>
          <w:rFonts w:ascii="Arial" w:eastAsia="Times New Roman" w:hAnsi="Arial" w:cs="Arial"/>
          <w:b/>
          <w:sz w:val="24"/>
          <w:szCs w:val="28"/>
        </w:rPr>
      </w:pPr>
    </w:p>
    <w:p w14:paraId="68161879" w14:textId="61BCBEB1" w:rsidR="00174AA9" w:rsidRDefault="00174AA9" w:rsidP="00174AA9">
      <w:pPr>
        <w:spacing w:line="360" w:lineRule="auto"/>
        <w:ind w:left="2880" w:hanging="2880"/>
        <w:rPr>
          <w:rFonts w:ascii="Arial" w:hAnsi="Arial" w:cs="Arial"/>
        </w:rPr>
      </w:pPr>
      <w:r w:rsidRPr="49C3B7EE">
        <w:rPr>
          <w:rFonts w:ascii="Arial" w:hAnsi="Arial"/>
          <w:b/>
          <w:bCs/>
        </w:rPr>
        <w:t>Contacts:</w:t>
      </w:r>
      <w:r>
        <w:tab/>
      </w:r>
      <w:r w:rsidRPr="49C3B7EE">
        <w:rPr>
          <w:rFonts w:ascii="Arial" w:hAnsi="Arial" w:cs="Arial"/>
        </w:rPr>
        <w:t xml:space="preserve">Daily contact with other Teign </w:t>
      </w:r>
      <w:r w:rsidR="48D2A19D" w:rsidRPr="49C3B7EE">
        <w:rPr>
          <w:rFonts w:ascii="Arial" w:hAnsi="Arial" w:cs="Arial"/>
        </w:rPr>
        <w:t xml:space="preserve">and Templer </w:t>
      </w:r>
      <w:r w:rsidRPr="49C3B7EE">
        <w:rPr>
          <w:rFonts w:ascii="Arial" w:hAnsi="Arial" w:cs="Arial"/>
        </w:rPr>
        <w:t>Housing staff, tenants and leaseholders. The postholder will build up good relationships with private, statutory and voluntary agencies and the local authority.</w:t>
      </w:r>
    </w:p>
    <w:p w14:paraId="35409114" w14:textId="77777777" w:rsidR="00373DA8" w:rsidRPr="00373DA8" w:rsidRDefault="00373DA8" w:rsidP="00373DA8">
      <w:pPr>
        <w:spacing w:before="120"/>
        <w:ind w:left="3600" w:hanging="3600"/>
        <w:rPr>
          <w:rFonts w:ascii="Arial" w:hAnsi="Arial" w:cs="Arial"/>
          <w:b/>
          <w:szCs w:val="28"/>
        </w:rPr>
      </w:pPr>
    </w:p>
    <w:p w14:paraId="090A8522" w14:textId="77777777" w:rsidR="00373DA8" w:rsidRPr="00373DA8" w:rsidRDefault="00373DA8" w:rsidP="00373DA8">
      <w:pPr>
        <w:tabs>
          <w:tab w:val="left" w:pos="-1080"/>
          <w:tab w:val="left" w:pos="-720"/>
          <w:tab w:val="left" w:pos="0"/>
          <w:tab w:val="left" w:pos="1440"/>
          <w:tab w:val="left" w:pos="2520"/>
        </w:tabs>
        <w:spacing w:after="0" w:line="240" w:lineRule="auto"/>
        <w:rPr>
          <w:rFonts w:ascii="Arial" w:eastAsia="Times New Roman" w:hAnsi="Arial" w:cs="Times New Roman"/>
          <w:b/>
        </w:rPr>
      </w:pPr>
      <w:r w:rsidRPr="00373DA8">
        <w:rPr>
          <w:rFonts w:ascii="Arial" w:eastAsia="Times New Roman" w:hAnsi="Arial" w:cs="Times New Roman"/>
          <w:b/>
        </w:rPr>
        <w:t>KEY ACHIEVEMENT AREAS:</w:t>
      </w:r>
    </w:p>
    <w:p w14:paraId="73A22D29" w14:textId="77777777" w:rsidR="00373DA8" w:rsidRPr="00373DA8" w:rsidRDefault="00373DA8" w:rsidP="00373DA8">
      <w:pPr>
        <w:tabs>
          <w:tab w:val="left" w:pos="-1080"/>
          <w:tab w:val="left" w:pos="-720"/>
          <w:tab w:val="left" w:pos="0"/>
          <w:tab w:val="left" w:pos="1440"/>
          <w:tab w:val="left" w:pos="2520"/>
        </w:tabs>
        <w:spacing w:after="0" w:line="240" w:lineRule="auto"/>
        <w:rPr>
          <w:rFonts w:ascii="Arial" w:eastAsia="Times New Roman" w:hAnsi="Arial" w:cs="Times New Roman"/>
          <w:b/>
        </w:rPr>
      </w:pPr>
    </w:p>
    <w:p w14:paraId="3CF6EFE4" w14:textId="48F6B913" w:rsidR="005B52B7" w:rsidRPr="00196310" w:rsidRDefault="00196310" w:rsidP="00196310">
      <w:pPr>
        <w:shd w:val="clear" w:color="auto" w:fill="FFFFFF"/>
        <w:spacing w:after="0" w:line="360" w:lineRule="auto"/>
        <w:rPr>
          <w:rFonts w:ascii="Arial" w:eastAsia="Times New Roman" w:hAnsi="Arial" w:cs="Arial"/>
          <w:b/>
          <w:color w:val="000000"/>
          <w:lang w:eastAsia="en-GB"/>
        </w:rPr>
      </w:pPr>
      <w:r w:rsidRPr="00196310">
        <w:rPr>
          <w:rFonts w:ascii="Arial" w:eastAsia="Times New Roman" w:hAnsi="Arial" w:cs="Times New Roman"/>
          <w:b/>
        </w:rPr>
        <w:t>B</w:t>
      </w:r>
      <w:r w:rsidR="005B52B7" w:rsidRPr="00196310">
        <w:rPr>
          <w:rFonts w:ascii="Arial" w:eastAsia="Times New Roman" w:hAnsi="Arial" w:cs="Arial"/>
          <w:b/>
          <w:color w:val="000000"/>
          <w:lang w:eastAsia="en-GB"/>
        </w:rPr>
        <w:t>usiness Process Streamlining</w:t>
      </w:r>
    </w:p>
    <w:p w14:paraId="685DCA1A" w14:textId="77777777" w:rsidR="005B52B7" w:rsidRDefault="005B52B7" w:rsidP="00196310">
      <w:pPr>
        <w:pStyle w:val="ListParagraph"/>
        <w:numPr>
          <w:ilvl w:val="0"/>
          <w:numId w:val="3"/>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 xml:space="preserve">To consider and document stakeholder perspectives using relevant techniques. </w:t>
      </w:r>
    </w:p>
    <w:p w14:paraId="3F925EB7" w14:textId="7099759D" w:rsidR="008633AA" w:rsidRPr="00196310" w:rsidRDefault="008633AA" w:rsidP="00196310">
      <w:pPr>
        <w:pStyle w:val="ListParagraph"/>
        <w:numPr>
          <w:ilvl w:val="0"/>
          <w:numId w:val="3"/>
        </w:numPr>
        <w:shd w:val="clear" w:color="auto" w:fill="FFFFFF"/>
        <w:spacing w:after="0" w:line="360" w:lineRule="auto"/>
        <w:rPr>
          <w:rFonts w:ascii="Arial" w:eastAsia="Times New Roman" w:hAnsi="Arial" w:cs="Arial"/>
          <w:color w:val="000000"/>
          <w:lang w:eastAsia="en-GB"/>
        </w:rPr>
      </w:pPr>
      <w:r>
        <w:rPr>
          <w:rFonts w:ascii="Arial" w:hAnsi="Arial"/>
        </w:rPr>
        <w:t>A</w:t>
      </w:r>
      <w:r w:rsidRPr="007E0718">
        <w:rPr>
          <w:rFonts w:ascii="Arial" w:hAnsi="Arial"/>
        </w:rPr>
        <w:t xml:space="preserve">ble to blend a number of project methodologies </w:t>
      </w:r>
      <w:r>
        <w:rPr>
          <w:rFonts w:ascii="Arial" w:hAnsi="Arial"/>
        </w:rPr>
        <w:t>such as or similar to</w:t>
      </w:r>
      <w:r w:rsidRPr="007E0718">
        <w:rPr>
          <w:rFonts w:ascii="Arial" w:hAnsi="Arial"/>
        </w:rPr>
        <w:t xml:space="preserve"> Lean Systems Thinking and Prince 2 to provide bespoke plans and systems appropriate to customer need</w:t>
      </w:r>
    </w:p>
    <w:p w14:paraId="711F4433" w14:textId="2405038A" w:rsidR="005B52B7" w:rsidRPr="00196310" w:rsidRDefault="005B52B7" w:rsidP="00196310">
      <w:pPr>
        <w:pStyle w:val="ListParagraph"/>
        <w:numPr>
          <w:ilvl w:val="0"/>
          <w:numId w:val="3"/>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 xml:space="preserve">To carry out gap analysis </w:t>
      </w:r>
      <w:r w:rsidR="00F8489E" w:rsidRPr="00196310">
        <w:rPr>
          <w:rFonts w:ascii="Arial" w:eastAsia="Times New Roman" w:hAnsi="Arial" w:cs="Arial"/>
          <w:color w:val="000000"/>
          <w:lang w:eastAsia="en-GB"/>
        </w:rPr>
        <w:t>to</w:t>
      </w:r>
      <w:r w:rsidRPr="00196310">
        <w:rPr>
          <w:rFonts w:ascii="Arial" w:eastAsia="Times New Roman" w:hAnsi="Arial" w:cs="Arial"/>
          <w:color w:val="000000"/>
          <w:lang w:eastAsia="en-GB"/>
        </w:rPr>
        <w:t xml:space="preserve"> identify where improvements can be made across business processes, people and technology</w:t>
      </w:r>
    </w:p>
    <w:p w14:paraId="578842ED" w14:textId="25C1E876" w:rsidR="005B52B7" w:rsidRPr="00196310" w:rsidRDefault="005B52B7" w:rsidP="00196310">
      <w:pPr>
        <w:pStyle w:val="ListParagraph"/>
        <w:numPr>
          <w:ilvl w:val="0"/>
          <w:numId w:val="3"/>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 xml:space="preserve">To evaluate options for improving business systems by making </w:t>
      </w:r>
      <w:r w:rsidR="00F8489E" w:rsidRPr="00196310">
        <w:rPr>
          <w:rFonts w:ascii="Arial" w:eastAsia="Times New Roman" w:hAnsi="Arial" w:cs="Arial"/>
          <w:color w:val="000000"/>
          <w:lang w:eastAsia="en-GB"/>
        </w:rPr>
        <w:t>evidence-based</w:t>
      </w:r>
      <w:r w:rsidRPr="00196310">
        <w:rPr>
          <w:rFonts w:ascii="Arial" w:eastAsia="Times New Roman" w:hAnsi="Arial" w:cs="Arial"/>
          <w:color w:val="000000"/>
          <w:lang w:eastAsia="en-GB"/>
        </w:rPr>
        <w:t xml:space="preserve"> recommendations and communicating these to relevant stakeholders. </w:t>
      </w:r>
    </w:p>
    <w:p w14:paraId="217C553E" w14:textId="77777777" w:rsidR="005B52B7" w:rsidRPr="00196310" w:rsidRDefault="005B52B7" w:rsidP="00196310">
      <w:pPr>
        <w:pStyle w:val="ListParagraph"/>
        <w:numPr>
          <w:ilvl w:val="0"/>
          <w:numId w:val="3"/>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 xml:space="preserve">To gather, analyse and record requirements from stakeholders. </w:t>
      </w:r>
    </w:p>
    <w:p w14:paraId="39DEE884" w14:textId="77777777" w:rsidR="005B52B7" w:rsidRPr="00196310" w:rsidRDefault="005B52B7" w:rsidP="00196310">
      <w:pPr>
        <w:pStyle w:val="ListParagraph"/>
        <w:numPr>
          <w:ilvl w:val="0"/>
          <w:numId w:val="3"/>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To elaborate the high level business requirements during development/ design.</w:t>
      </w:r>
    </w:p>
    <w:p w14:paraId="378AE440" w14:textId="77777777" w:rsidR="005B52B7" w:rsidRPr="00196310" w:rsidRDefault="005B52B7" w:rsidP="00196310">
      <w:pPr>
        <w:pStyle w:val="ListParagraph"/>
        <w:numPr>
          <w:ilvl w:val="0"/>
          <w:numId w:val="3"/>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 xml:space="preserve">To ensure the needs of the business are being met through continual review  </w:t>
      </w:r>
    </w:p>
    <w:p w14:paraId="66632BFC" w14:textId="77777777" w:rsidR="005B52B7" w:rsidRPr="00196310" w:rsidRDefault="005B52B7" w:rsidP="00196310">
      <w:pPr>
        <w:pStyle w:val="ListParagraph"/>
        <w:numPr>
          <w:ilvl w:val="0"/>
          <w:numId w:val="3"/>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To act as a change advocate and communicate the benefits of change positively to the business.</w:t>
      </w:r>
    </w:p>
    <w:p w14:paraId="0783A45F" w14:textId="77777777" w:rsidR="00147ED2" w:rsidRDefault="00147ED2" w:rsidP="00196310">
      <w:pPr>
        <w:shd w:val="clear" w:color="auto" w:fill="FFFFFF"/>
        <w:spacing w:after="0" w:line="360" w:lineRule="auto"/>
        <w:rPr>
          <w:rFonts w:ascii="Arial" w:eastAsia="Times New Roman" w:hAnsi="Arial" w:cs="Arial"/>
          <w:b/>
          <w:bCs/>
          <w:color w:val="000000"/>
          <w:lang w:eastAsia="en-GB"/>
        </w:rPr>
      </w:pPr>
    </w:p>
    <w:p w14:paraId="34CC3590" w14:textId="0DEAE5EE" w:rsidR="005B52B7" w:rsidRPr="00196310" w:rsidRDefault="005B52B7" w:rsidP="00196310">
      <w:pPr>
        <w:shd w:val="clear" w:color="auto" w:fill="FFFFFF"/>
        <w:spacing w:after="0" w:line="360" w:lineRule="auto"/>
        <w:rPr>
          <w:rFonts w:ascii="Arial" w:eastAsia="Times New Roman" w:hAnsi="Arial" w:cs="Arial"/>
          <w:b/>
          <w:bCs/>
          <w:color w:val="000000"/>
          <w:lang w:eastAsia="en-GB"/>
        </w:rPr>
      </w:pPr>
      <w:r w:rsidRPr="00196310">
        <w:rPr>
          <w:rFonts w:ascii="Arial" w:eastAsia="Times New Roman" w:hAnsi="Arial" w:cs="Arial"/>
          <w:b/>
          <w:bCs/>
          <w:color w:val="000000"/>
          <w:lang w:eastAsia="en-GB"/>
        </w:rPr>
        <w:lastRenderedPageBreak/>
        <w:t>Supporting Business Strategy</w:t>
      </w:r>
    </w:p>
    <w:p w14:paraId="192F9920" w14:textId="11E37C7C" w:rsidR="005B52B7" w:rsidRPr="00196310" w:rsidRDefault="005B52B7" w:rsidP="6E5445A9">
      <w:pPr>
        <w:pStyle w:val="ListParagraph"/>
        <w:numPr>
          <w:ilvl w:val="0"/>
          <w:numId w:val="4"/>
        </w:numPr>
        <w:shd w:val="clear" w:color="auto" w:fill="FFFFFF" w:themeFill="background1"/>
        <w:spacing w:after="0" w:line="360" w:lineRule="auto"/>
        <w:rPr>
          <w:rFonts w:ascii="Arial" w:eastAsia="Times New Roman" w:hAnsi="Arial" w:cs="Arial"/>
          <w:color w:val="000000"/>
          <w:lang w:eastAsia="en-GB"/>
        </w:rPr>
      </w:pPr>
      <w:r w:rsidRPr="6E5445A9">
        <w:rPr>
          <w:rFonts w:ascii="Arial" w:eastAsia="Times New Roman" w:hAnsi="Arial" w:cs="Arial"/>
          <w:color w:val="000000" w:themeColor="text1"/>
          <w:lang w:eastAsia="en-GB"/>
        </w:rPr>
        <w:t xml:space="preserve">To understand the </w:t>
      </w:r>
      <w:r w:rsidR="323B6AEF" w:rsidRPr="6E5445A9">
        <w:rPr>
          <w:rFonts w:ascii="Arial" w:eastAsia="Times New Roman" w:hAnsi="Arial" w:cs="Arial"/>
          <w:color w:val="000000" w:themeColor="text1"/>
          <w:lang w:eastAsia="en-GB"/>
        </w:rPr>
        <w:t>organisations</w:t>
      </w:r>
      <w:r w:rsidRPr="6E5445A9">
        <w:rPr>
          <w:rFonts w:ascii="Arial" w:eastAsia="Times New Roman" w:hAnsi="Arial" w:cs="Arial"/>
          <w:color w:val="000000" w:themeColor="text1"/>
          <w:lang w:eastAsia="en-GB"/>
        </w:rPr>
        <w:t xml:space="preserve"> business strategy and support senior management with strategic analysis using appropriate analysis techniques. </w:t>
      </w:r>
    </w:p>
    <w:p w14:paraId="521222DC" w14:textId="77777777" w:rsidR="005B52B7" w:rsidRPr="00196310" w:rsidRDefault="005B52B7" w:rsidP="00196310">
      <w:pPr>
        <w:pStyle w:val="ListParagraph"/>
        <w:numPr>
          <w:ilvl w:val="0"/>
          <w:numId w:val="4"/>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 xml:space="preserve">To identify better ways of working by investigating and analysing current business situations using relevant investigation techniques including facilitating workshops and sessions. </w:t>
      </w:r>
    </w:p>
    <w:p w14:paraId="1CD041A4" w14:textId="77777777" w:rsidR="005B52B7" w:rsidRPr="00196310" w:rsidRDefault="005B52B7" w:rsidP="00196310">
      <w:pPr>
        <w:pStyle w:val="ListParagraph"/>
        <w:numPr>
          <w:ilvl w:val="0"/>
          <w:numId w:val="4"/>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 xml:space="preserve">Carry out system analysis and produce solution options </w:t>
      </w:r>
    </w:p>
    <w:p w14:paraId="6461440A" w14:textId="77777777" w:rsidR="00147ED2" w:rsidRDefault="00147ED2" w:rsidP="00196310">
      <w:pPr>
        <w:shd w:val="clear" w:color="auto" w:fill="FFFFFF"/>
        <w:spacing w:after="0" w:line="360" w:lineRule="auto"/>
        <w:rPr>
          <w:rFonts w:ascii="Arial" w:eastAsia="Times New Roman" w:hAnsi="Arial" w:cs="Arial"/>
          <w:b/>
          <w:bCs/>
          <w:color w:val="000000"/>
          <w:lang w:eastAsia="en-GB"/>
        </w:rPr>
      </w:pPr>
    </w:p>
    <w:p w14:paraId="7C7303BF" w14:textId="565DB071" w:rsidR="005B52B7" w:rsidRPr="00196310" w:rsidRDefault="005B52B7" w:rsidP="00196310">
      <w:pPr>
        <w:shd w:val="clear" w:color="auto" w:fill="FFFFFF"/>
        <w:spacing w:after="0" w:line="360" w:lineRule="auto"/>
        <w:rPr>
          <w:rFonts w:ascii="Arial" w:eastAsia="Times New Roman" w:hAnsi="Arial" w:cs="Arial"/>
          <w:b/>
          <w:bCs/>
          <w:color w:val="000000"/>
          <w:lang w:eastAsia="en-GB"/>
        </w:rPr>
      </w:pPr>
      <w:r w:rsidRPr="00196310">
        <w:rPr>
          <w:rFonts w:ascii="Arial" w:eastAsia="Times New Roman" w:hAnsi="Arial" w:cs="Arial"/>
          <w:b/>
          <w:bCs/>
          <w:color w:val="000000"/>
          <w:lang w:eastAsia="en-GB"/>
        </w:rPr>
        <w:t xml:space="preserve">PMO </w:t>
      </w:r>
    </w:p>
    <w:p w14:paraId="6363A80D" w14:textId="77777777" w:rsidR="005B52B7" w:rsidRPr="00196310" w:rsidRDefault="005B52B7" w:rsidP="00196310">
      <w:pPr>
        <w:pStyle w:val="ListParagraph"/>
        <w:numPr>
          <w:ilvl w:val="0"/>
          <w:numId w:val="5"/>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Provide a whole view of the pipeline of Programmes and Projects, allowing appropriate assessment against strategic priorities.</w:t>
      </w:r>
    </w:p>
    <w:p w14:paraId="0132E9B2" w14:textId="77777777" w:rsidR="005B52B7" w:rsidRPr="00196310" w:rsidRDefault="005B52B7" w:rsidP="00196310">
      <w:pPr>
        <w:pStyle w:val="ListParagraph"/>
        <w:numPr>
          <w:ilvl w:val="0"/>
          <w:numId w:val="5"/>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Oversee and ensure adherence to the Project Governance framework</w:t>
      </w:r>
    </w:p>
    <w:p w14:paraId="193C0584" w14:textId="77777777" w:rsidR="005B52B7" w:rsidRPr="00196310" w:rsidRDefault="005B52B7" w:rsidP="00196310">
      <w:pPr>
        <w:pStyle w:val="ListParagraph"/>
        <w:numPr>
          <w:ilvl w:val="0"/>
          <w:numId w:val="5"/>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To lead benefit realisation reviews</w:t>
      </w:r>
    </w:p>
    <w:p w14:paraId="2EAC671B" w14:textId="77777777" w:rsidR="005B52B7" w:rsidRPr="00196310" w:rsidRDefault="005B52B7" w:rsidP="00196310">
      <w:pPr>
        <w:pStyle w:val="ListParagraph"/>
        <w:numPr>
          <w:ilvl w:val="0"/>
          <w:numId w:val="5"/>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Responsible for the ‘Request for Work’ process to ensure all projects are clearly logged, assessed, scheduled, and resourced.</w:t>
      </w:r>
    </w:p>
    <w:p w14:paraId="26FC4719" w14:textId="77777777" w:rsidR="005B52B7" w:rsidRPr="00196310" w:rsidRDefault="005B52B7" w:rsidP="00196310">
      <w:pPr>
        <w:pStyle w:val="ListParagraph"/>
        <w:numPr>
          <w:ilvl w:val="0"/>
          <w:numId w:val="5"/>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Ensure cross project/programme dependencies are recorded and the dependency log is accurately maintained and proactively managed</w:t>
      </w:r>
    </w:p>
    <w:p w14:paraId="37404277" w14:textId="77777777" w:rsidR="005B52B7" w:rsidRPr="00196310" w:rsidRDefault="005B52B7" w:rsidP="00196310">
      <w:pPr>
        <w:pStyle w:val="ListParagraph"/>
        <w:shd w:val="clear" w:color="auto" w:fill="FFFFFF"/>
        <w:spacing w:after="0" w:line="360" w:lineRule="auto"/>
        <w:rPr>
          <w:rFonts w:ascii="Arial" w:eastAsia="Times New Roman" w:hAnsi="Arial" w:cs="Arial"/>
          <w:b/>
          <w:bCs/>
          <w:color w:val="000000"/>
          <w:lang w:eastAsia="en-GB"/>
        </w:rPr>
      </w:pPr>
    </w:p>
    <w:p w14:paraId="3742B027" w14:textId="77777777" w:rsidR="005B52B7" w:rsidRPr="00196310" w:rsidRDefault="005B52B7" w:rsidP="00196310">
      <w:pPr>
        <w:shd w:val="clear" w:color="auto" w:fill="FFFFFF"/>
        <w:spacing w:after="0" w:line="360" w:lineRule="auto"/>
        <w:rPr>
          <w:rFonts w:ascii="Arial" w:eastAsia="Times New Roman" w:hAnsi="Arial" w:cs="Arial"/>
          <w:b/>
          <w:bCs/>
          <w:color w:val="000000"/>
          <w:lang w:eastAsia="en-GB"/>
        </w:rPr>
      </w:pPr>
      <w:r w:rsidRPr="00196310">
        <w:rPr>
          <w:rFonts w:ascii="Arial" w:eastAsia="Times New Roman" w:hAnsi="Arial" w:cs="Arial"/>
          <w:b/>
          <w:bCs/>
          <w:color w:val="000000"/>
          <w:lang w:eastAsia="en-GB"/>
        </w:rPr>
        <w:t>Keystone Asset Management System Replacement</w:t>
      </w:r>
    </w:p>
    <w:p w14:paraId="146C8CF5" w14:textId="77777777" w:rsidR="005B52B7" w:rsidRPr="00196310" w:rsidRDefault="005B52B7" w:rsidP="00196310">
      <w:pPr>
        <w:pStyle w:val="ListParagraph"/>
        <w:numPr>
          <w:ilvl w:val="0"/>
          <w:numId w:val="5"/>
        </w:numPr>
        <w:shd w:val="clear" w:color="auto" w:fill="FFFFFF"/>
        <w:spacing w:after="0" w:line="360" w:lineRule="auto"/>
        <w:rPr>
          <w:rFonts w:ascii="Arial" w:eastAsia="Times New Roman" w:hAnsi="Arial" w:cs="Arial"/>
          <w:color w:val="000000"/>
          <w:lang w:eastAsia="en-GB"/>
        </w:rPr>
      </w:pPr>
      <w:r w:rsidRPr="00196310">
        <w:rPr>
          <w:rFonts w:ascii="Arial" w:eastAsia="Times New Roman" w:hAnsi="Arial" w:cs="Arial"/>
          <w:color w:val="000000"/>
          <w:lang w:eastAsia="en-GB"/>
        </w:rPr>
        <w:t>The above responsibilities and objectives will be key in ensuring the project captures the requirements of the business in preparation for the procurement and implementation of the system</w:t>
      </w:r>
    </w:p>
    <w:p w14:paraId="23683CBE" w14:textId="77777777" w:rsidR="005B52B7" w:rsidRPr="00196310" w:rsidRDefault="005B52B7" w:rsidP="00196310">
      <w:pPr>
        <w:pStyle w:val="ListParagraph"/>
        <w:numPr>
          <w:ilvl w:val="0"/>
          <w:numId w:val="5"/>
        </w:numPr>
        <w:spacing w:after="0" w:line="360" w:lineRule="auto"/>
        <w:rPr>
          <w:rFonts w:ascii="Arial" w:hAnsi="Arial" w:cs="Arial"/>
        </w:rPr>
      </w:pPr>
      <w:r w:rsidRPr="00196310">
        <w:rPr>
          <w:rFonts w:ascii="Arial" w:hAnsi="Arial" w:cs="Arial"/>
        </w:rPr>
        <w:t>Gather and document system requirements from stakeholders (Requirements specification document).</w:t>
      </w:r>
    </w:p>
    <w:p w14:paraId="70EEFF2A" w14:textId="77777777" w:rsidR="005B52B7" w:rsidRPr="00196310" w:rsidRDefault="005B52B7" w:rsidP="00196310">
      <w:pPr>
        <w:pStyle w:val="ListParagraph"/>
        <w:numPr>
          <w:ilvl w:val="0"/>
          <w:numId w:val="5"/>
        </w:numPr>
        <w:spacing w:after="0" w:line="360" w:lineRule="auto"/>
        <w:rPr>
          <w:rFonts w:ascii="Arial" w:hAnsi="Arial" w:cs="Arial"/>
        </w:rPr>
      </w:pPr>
      <w:r w:rsidRPr="00196310">
        <w:rPr>
          <w:rFonts w:ascii="Arial" w:hAnsi="Arial" w:cs="Arial"/>
        </w:rPr>
        <w:t>Design, document and implement new processes across Teign Housing</w:t>
      </w:r>
    </w:p>
    <w:p w14:paraId="1BBFECAA" w14:textId="77777777" w:rsidR="005B52B7" w:rsidRPr="00196310" w:rsidRDefault="005B52B7" w:rsidP="00196310">
      <w:pPr>
        <w:pStyle w:val="ListParagraph"/>
        <w:numPr>
          <w:ilvl w:val="0"/>
          <w:numId w:val="5"/>
        </w:numPr>
        <w:spacing w:after="0" w:line="360" w:lineRule="auto"/>
        <w:rPr>
          <w:rFonts w:ascii="Arial" w:hAnsi="Arial" w:cs="Arial"/>
        </w:rPr>
      </w:pPr>
      <w:r w:rsidRPr="00196310">
        <w:rPr>
          <w:rFonts w:ascii="Arial" w:hAnsi="Arial" w:cs="Arial"/>
        </w:rPr>
        <w:t>Develop user / case stories as necessary</w:t>
      </w:r>
    </w:p>
    <w:p w14:paraId="2CE6F9B8" w14:textId="77777777" w:rsidR="005B52B7" w:rsidRPr="00196310" w:rsidRDefault="005B52B7" w:rsidP="00196310">
      <w:pPr>
        <w:pStyle w:val="ListParagraph"/>
        <w:numPr>
          <w:ilvl w:val="0"/>
          <w:numId w:val="5"/>
        </w:numPr>
        <w:shd w:val="clear" w:color="auto" w:fill="FFFFFF"/>
        <w:spacing w:after="0" w:line="360" w:lineRule="auto"/>
        <w:rPr>
          <w:rFonts w:ascii="Arial" w:eastAsia="Times New Roman" w:hAnsi="Arial" w:cs="Arial"/>
          <w:color w:val="000000"/>
          <w:lang w:eastAsia="en-GB"/>
        </w:rPr>
      </w:pPr>
      <w:r w:rsidRPr="00196310">
        <w:rPr>
          <w:rFonts w:ascii="Arial" w:hAnsi="Arial" w:cs="Arial"/>
        </w:rPr>
        <w:t>Apply rigorous business analysis methodology and controls.</w:t>
      </w:r>
    </w:p>
    <w:p w14:paraId="3EB1903B" w14:textId="77777777" w:rsidR="005B52B7" w:rsidRPr="00196310" w:rsidRDefault="005B52B7" w:rsidP="00196310">
      <w:pPr>
        <w:tabs>
          <w:tab w:val="left" w:pos="-1080"/>
          <w:tab w:val="left" w:pos="-720"/>
          <w:tab w:val="left" w:pos="720"/>
          <w:tab w:val="left" w:pos="1440"/>
          <w:tab w:val="left" w:pos="2520"/>
        </w:tabs>
        <w:spacing w:after="0" w:line="360" w:lineRule="auto"/>
        <w:ind w:left="720" w:hanging="720"/>
        <w:jc w:val="both"/>
        <w:rPr>
          <w:rFonts w:ascii="Times New Roman" w:eastAsia="Times New Roman" w:hAnsi="Times New Roman" w:cs="Arial"/>
        </w:rPr>
      </w:pPr>
    </w:p>
    <w:p w14:paraId="54C79E23" w14:textId="77777777" w:rsidR="00D87D09" w:rsidRDefault="00D87D09" w:rsidP="00D87D09">
      <w:pPr>
        <w:shd w:val="clear" w:color="auto" w:fill="FFFFFF"/>
        <w:spacing w:line="360" w:lineRule="auto"/>
        <w:rPr>
          <w:rFonts w:ascii="Arial" w:hAnsi="Arial" w:cs="Arial"/>
          <w:b/>
          <w:bCs/>
        </w:rPr>
      </w:pPr>
      <w:r>
        <w:rPr>
          <w:rFonts w:ascii="Arial" w:hAnsi="Arial" w:cs="Arial"/>
          <w:b/>
          <w:bCs/>
        </w:rPr>
        <w:t>Health and Safety Responsibilities</w:t>
      </w:r>
    </w:p>
    <w:p w14:paraId="090A963C" w14:textId="77777777" w:rsidR="00D87D09" w:rsidRDefault="00D87D09" w:rsidP="00D87D09">
      <w:pPr>
        <w:numPr>
          <w:ilvl w:val="0"/>
          <w:numId w:val="6"/>
        </w:numPr>
        <w:shd w:val="clear" w:color="auto" w:fill="FFFFFF"/>
        <w:spacing w:after="0" w:line="360" w:lineRule="auto"/>
        <w:rPr>
          <w:rFonts w:ascii="Arial" w:hAnsi="Arial" w:cs="Arial"/>
        </w:rPr>
      </w:pPr>
      <w:r>
        <w:rPr>
          <w:rFonts w:ascii="Arial" w:hAnsi="Arial" w:cs="Arial"/>
        </w:rPr>
        <w:t xml:space="preserve">Take responsibility for own Health &amp; Safety and not to put others at risk. </w:t>
      </w:r>
    </w:p>
    <w:p w14:paraId="76323663" w14:textId="77777777" w:rsidR="00D87D09" w:rsidRDefault="00D87D09" w:rsidP="00D87D09">
      <w:pPr>
        <w:shd w:val="clear" w:color="auto" w:fill="FFFFFF"/>
        <w:spacing w:line="360" w:lineRule="auto"/>
        <w:ind w:left="720"/>
        <w:rPr>
          <w:rFonts w:ascii="Arial" w:hAnsi="Arial" w:cs="Arial"/>
        </w:rPr>
      </w:pPr>
    </w:p>
    <w:p w14:paraId="7F5D75D0" w14:textId="77777777" w:rsidR="00D87D09" w:rsidRDefault="00D87D09" w:rsidP="00D87D09">
      <w:pPr>
        <w:numPr>
          <w:ilvl w:val="0"/>
          <w:numId w:val="6"/>
        </w:numPr>
        <w:shd w:val="clear" w:color="auto" w:fill="FFFFFF"/>
        <w:spacing w:after="0" w:line="360" w:lineRule="auto"/>
        <w:rPr>
          <w:rFonts w:ascii="Arial" w:hAnsi="Arial" w:cs="Arial"/>
        </w:rPr>
      </w:pPr>
      <w:r>
        <w:rPr>
          <w:rFonts w:ascii="Arial" w:hAnsi="Arial" w:cs="Arial"/>
        </w:rPr>
        <w:t>It is the responsibility of managers to ensure their team is working safely and to have appropriate risk assessments in place.</w:t>
      </w:r>
    </w:p>
    <w:p w14:paraId="3F7DA486" w14:textId="77777777" w:rsidR="00D87D09" w:rsidRDefault="00D87D09" w:rsidP="00D87D09">
      <w:pPr>
        <w:shd w:val="clear" w:color="auto" w:fill="FFFFFF"/>
        <w:spacing w:line="360" w:lineRule="auto"/>
        <w:ind w:left="720"/>
        <w:rPr>
          <w:rFonts w:ascii="Arial" w:hAnsi="Arial" w:cs="Arial"/>
        </w:rPr>
      </w:pPr>
    </w:p>
    <w:p w14:paraId="521D7B2D" w14:textId="77777777" w:rsidR="00D87D09" w:rsidRDefault="00D87D09" w:rsidP="00D87D09">
      <w:pPr>
        <w:numPr>
          <w:ilvl w:val="0"/>
          <w:numId w:val="6"/>
        </w:numPr>
        <w:shd w:val="clear" w:color="auto" w:fill="FFFFFF"/>
        <w:spacing w:after="0" w:line="360" w:lineRule="auto"/>
        <w:rPr>
          <w:rFonts w:ascii="Arial" w:hAnsi="Arial" w:cs="Arial"/>
        </w:rPr>
      </w:pPr>
      <w:r>
        <w:rPr>
          <w:rFonts w:ascii="Arial" w:hAnsi="Arial" w:cs="Arial"/>
        </w:rPr>
        <w:lastRenderedPageBreak/>
        <w:t>To follow all guidance, policies and procedures associated with health and safety and ensure any risk assessments for this role have been read and understood.</w:t>
      </w:r>
    </w:p>
    <w:p w14:paraId="500B46A9" w14:textId="77777777" w:rsidR="00D87D09" w:rsidRDefault="00D87D09" w:rsidP="00D87D09">
      <w:pPr>
        <w:shd w:val="clear" w:color="auto" w:fill="FFFFFF"/>
        <w:spacing w:line="360" w:lineRule="auto"/>
        <w:rPr>
          <w:rFonts w:ascii="Arial" w:hAnsi="Arial" w:cs="Arial"/>
        </w:rPr>
      </w:pPr>
    </w:p>
    <w:p w14:paraId="5BA2AF03" w14:textId="77777777" w:rsidR="00D87D09" w:rsidRDefault="00D87D09" w:rsidP="00D87D09">
      <w:pPr>
        <w:numPr>
          <w:ilvl w:val="0"/>
          <w:numId w:val="6"/>
        </w:numPr>
        <w:shd w:val="clear" w:color="auto" w:fill="FFFFFF"/>
        <w:spacing w:after="0" w:line="360" w:lineRule="auto"/>
        <w:rPr>
          <w:rFonts w:ascii="Arial" w:hAnsi="Arial" w:cs="Arial"/>
        </w:rPr>
      </w:pPr>
      <w:r>
        <w:rPr>
          <w:rFonts w:ascii="Arial" w:hAnsi="Arial" w:cs="Arial"/>
        </w:rPr>
        <w:t>To comply with all health and safety legislation and regulations associated with the role. If in doubt, contact the Health and Safety Team for help and support.</w:t>
      </w:r>
    </w:p>
    <w:p w14:paraId="0B20FC55" w14:textId="77777777" w:rsidR="00D87D09" w:rsidRPr="004E01F7" w:rsidRDefault="00D87D09" w:rsidP="00D87D09">
      <w:pPr>
        <w:pStyle w:val="BodyTextIndent2"/>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7D09" w:rsidRPr="00F105C8" w14:paraId="52C7D94D" w14:textId="77777777" w:rsidTr="006078E5">
        <w:trPr>
          <w:trHeight w:hRule="exact" w:val="1134"/>
        </w:trPr>
        <w:tc>
          <w:tcPr>
            <w:tcW w:w="8522" w:type="dxa"/>
            <w:shd w:val="clear" w:color="auto" w:fill="auto"/>
            <w:vAlign w:val="center"/>
          </w:tcPr>
          <w:p w14:paraId="0B7CEE1F" w14:textId="77777777" w:rsidR="00D87D09" w:rsidRPr="00F105C8" w:rsidRDefault="00D87D09" w:rsidP="006078E5">
            <w:pPr>
              <w:pStyle w:val="BodyText"/>
              <w:spacing w:line="360" w:lineRule="auto"/>
              <w:jc w:val="left"/>
              <w:rPr>
                <w:rFonts w:ascii="Arial" w:hAnsi="Arial"/>
                <w:sz w:val="22"/>
                <w:szCs w:val="22"/>
              </w:rPr>
            </w:pPr>
            <w:r w:rsidRPr="00F105C8">
              <w:rPr>
                <w:rFonts w:ascii="Arial" w:hAnsi="Arial"/>
                <w:sz w:val="22"/>
                <w:szCs w:val="22"/>
              </w:rPr>
              <w:t xml:space="preserve">No job profile can cover every issue, which may arise within the post at various times and the jobholder is expected to carry out other duties </w:t>
            </w:r>
            <w:r>
              <w:rPr>
                <w:rFonts w:ascii="Arial" w:hAnsi="Arial" w:cs="Arial"/>
                <w:sz w:val="22"/>
                <w:szCs w:val="22"/>
              </w:rPr>
              <w:t>requested by the Director of People and Technology from time to time.</w:t>
            </w:r>
          </w:p>
        </w:tc>
      </w:tr>
    </w:tbl>
    <w:p w14:paraId="2B852DD6" w14:textId="77777777" w:rsidR="00373DA8" w:rsidRPr="00196310" w:rsidRDefault="00373DA8" w:rsidP="00196310">
      <w:pPr>
        <w:tabs>
          <w:tab w:val="left" w:pos="-1080"/>
          <w:tab w:val="left" w:pos="-720"/>
          <w:tab w:val="left" w:pos="0"/>
          <w:tab w:val="left" w:pos="1440"/>
          <w:tab w:val="left" w:pos="2520"/>
        </w:tabs>
        <w:spacing w:after="0" w:line="360" w:lineRule="auto"/>
        <w:rPr>
          <w:rFonts w:ascii="Arial" w:eastAsia="Times New Roman" w:hAnsi="Arial" w:cs="Times New Roman"/>
          <w:b/>
        </w:rPr>
      </w:pPr>
    </w:p>
    <w:p w14:paraId="2F3C3260" w14:textId="77777777" w:rsidR="00373DA8" w:rsidRPr="00196310" w:rsidRDefault="00373DA8" w:rsidP="00196310">
      <w:pPr>
        <w:tabs>
          <w:tab w:val="left" w:pos="-1080"/>
          <w:tab w:val="left" w:pos="-720"/>
          <w:tab w:val="left" w:pos="0"/>
          <w:tab w:val="left" w:pos="1440"/>
          <w:tab w:val="left" w:pos="2520"/>
        </w:tabs>
        <w:spacing w:after="0" w:line="360" w:lineRule="auto"/>
        <w:rPr>
          <w:rFonts w:ascii="Arial" w:eastAsia="Times New Roman" w:hAnsi="Arial" w:cs="Times New Roman"/>
          <w:b/>
        </w:rPr>
      </w:pPr>
      <w:r w:rsidRPr="00196310">
        <w:rPr>
          <w:rFonts w:ascii="Arial" w:eastAsia="Times New Roman" w:hAnsi="Arial" w:cs="Times New Roman"/>
          <w:b/>
          <w:noProof/>
          <w:lang w:eastAsia="en-GB"/>
        </w:rPr>
        <mc:AlternateContent>
          <mc:Choice Requires="wps">
            <w:drawing>
              <wp:anchor distT="0" distB="0" distL="114300" distR="114300" simplePos="0" relativeHeight="251659264" behindDoc="0" locked="0" layoutInCell="1" allowOverlap="1" wp14:anchorId="49256557" wp14:editId="51FCF324">
                <wp:simplePos x="0" y="0"/>
                <wp:positionH relativeFrom="column">
                  <wp:posOffset>-152400</wp:posOffset>
                </wp:positionH>
                <wp:positionV relativeFrom="paragraph">
                  <wp:posOffset>61595</wp:posOffset>
                </wp:positionV>
                <wp:extent cx="5505450" cy="11144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114425"/>
                        </a:xfrm>
                        <a:prstGeom prst="rect">
                          <a:avLst/>
                        </a:prstGeom>
                        <a:solidFill>
                          <a:srgbClr val="FFFFFF"/>
                        </a:solidFill>
                        <a:ln w="9525">
                          <a:solidFill>
                            <a:srgbClr val="000000"/>
                          </a:solidFill>
                          <a:miter lim="800000"/>
                          <a:headEnd/>
                          <a:tailEnd/>
                        </a:ln>
                      </wps:spPr>
                      <wps:txbx>
                        <w:txbxContent>
                          <w:p w14:paraId="17384B78" w14:textId="77777777" w:rsidR="00373DA8" w:rsidRDefault="00373DA8" w:rsidP="00373DA8">
                            <w:pPr>
                              <w:spacing w:line="360" w:lineRule="auto"/>
                              <w:rPr>
                                <w:rFonts w:ascii="Arial" w:hAnsi="Arial" w:cs="Arial"/>
                              </w:rPr>
                            </w:pPr>
                            <w:r>
                              <w:rPr>
                                <w:rFonts w:ascii="Arial" w:hAnsi="Arial" w:cs="Arial"/>
                              </w:rPr>
                              <w:t>Signed by Post Holder: …………………………………………………………………..</w:t>
                            </w:r>
                          </w:p>
                          <w:p w14:paraId="4436A966" w14:textId="77777777" w:rsidR="00373DA8" w:rsidRDefault="00373DA8" w:rsidP="00373DA8">
                            <w:pPr>
                              <w:spacing w:line="360" w:lineRule="auto"/>
                              <w:rPr>
                                <w:rFonts w:ascii="Arial" w:hAnsi="Arial" w:cs="Arial"/>
                              </w:rPr>
                            </w:pPr>
                            <w:r>
                              <w:rPr>
                                <w:rFonts w:ascii="Arial" w:hAnsi="Arial" w:cs="Arial"/>
                              </w:rPr>
                              <w:t>Print Name:…………….…………………………………………………………………..</w:t>
                            </w:r>
                          </w:p>
                          <w:p w14:paraId="2245AC50" w14:textId="77777777" w:rsidR="00373DA8" w:rsidRPr="007B18D9" w:rsidRDefault="00373DA8" w:rsidP="00373DA8">
                            <w:pPr>
                              <w:spacing w:line="360" w:lineRule="auto"/>
                              <w:rPr>
                                <w:rFonts w:ascii="Arial" w:hAnsi="Arial" w:cs="Arial"/>
                              </w:rPr>
                            </w:pPr>
                            <w:r>
                              <w:rPr>
                                <w:rFonts w:ascii="Arial" w:hAnsi="Arial" w:cs="Arial"/>
                              </w:rPr>
                              <w:t>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56557" id="_x0000_t202" coordsize="21600,21600" o:spt="202" path="m,l,21600r21600,l21600,xe">
                <v:stroke joinstyle="miter"/>
                <v:path gradientshapeok="t" o:connecttype="rect"/>
              </v:shapetype>
              <v:shape id="Text Box 3" o:spid="_x0000_s1026" type="#_x0000_t202" style="position:absolute;margin-left:-12pt;margin-top:4.85pt;width:433.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">
                <v:textbox>
                  <w:txbxContent>
                    <w:p w14:paraId="17384B78" w14:textId="77777777" w:rsidR="00373DA8" w:rsidRDefault="00373DA8" w:rsidP="00373DA8">
                      <w:pPr>
                        <w:spacing w:line="360" w:lineRule="auto"/>
                        <w:rPr>
                          <w:rFonts w:ascii="Arial" w:hAnsi="Arial" w:cs="Arial"/>
                        </w:rPr>
                      </w:pPr>
                      <w:r>
                        <w:rPr>
                          <w:rFonts w:ascii="Arial" w:hAnsi="Arial" w:cs="Arial"/>
                        </w:rPr>
                        <w:t>Signed by Post Holder: …………………………………………………………………..</w:t>
                      </w:r>
                    </w:p>
                    <w:p w14:paraId="4436A966" w14:textId="77777777" w:rsidR="00373DA8" w:rsidRDefault="00373DA8" w:rsidP="00373DA8">
                      <w:pPr>
                        <w:spacing w:line="360" w:lineRule="auto"/>
                        <w:rPr>
                          <w:rFonts w:ascii="Arial" w:hAnsi="Arial" w:cs="Arial"/>
                        </w:rPr>
                      </w:pPr>
                      <w:r>
                        <w:rPr>
                          <w:rFonts w:ascii="Arial" w:hAnsi="Arial" w:cs="Arial"/>
                        </w:rPr>
                        <w:t>Print Name:…………….…………………………………………………………………..</w:t>
                      </w:r>
                    </w:p>
                    <w:p w14:paraId="2245AC50" w14:textId="77777777" w:rsidR="00373DA8" w:rsidRPr="007B18D9" w:rsidRDefault="00373DA8" w:rsidP="00373DA8">
                      <w:pPr>
                        <w:spacing w:line="360" w:lineRule="auto"/>
                        <w:rPr>
                          <w:rFonts w:ascii="Arial" w:hAnsi="Arial" w:cs="Arial"/>
                        </w:rPr>
                      </w:pPr>
                      <w:r>
                        <w:rPr>
                          <w:rFonts w:ascii="Arial" w:hAnsi="Arial" w:cs="Arial"/>
                        </w:rPr>
                        <w:t>Date: …………………………………………………………………………………………</w:t>
                      </w:r>
                    </w:p>
                  </w:txbxContent>
                </v:textbox>
              </v:shape>
            </w:pict>
          </mc:Fallback>
        </mc:AlternateContent>
      </w:r>
    </w:p>
    <w:p w14:paraId="3365593A" w14:textId="77777777" w:rsidR="00373DA8" w:rsidRPr="00196310" w:rsidRDefault="00373DA8" w:rsidP="00196310">
      <w:pPr>
        <w:tabs>
          <w:tab w:val="left" w:pos="-1080"/>
          <w:tab w:val="left" w:pos="-720"/>
          <w:tab w:val="left" w:pos="0"/>
          <w:tab w:val="left" w:pos="1440"/>
          <w:tab w:val="left" w:pos="2520"/>
        </w:tabs>
        <w:spacing w:after="0" w:line="360" w:lineRule="auto"/>
        <w:jc w:val="both"/>
        <w:rPr>
          <w:rFonts w:ascii="Times New Roman" w:eastAsia="Times New Roman" w:hAnsi="Times New Roman" w:cs="Arial"/>
        </w:rPr>
      </w:pPr>
    </w:p>
    <w:p w14:paraId="521CE36E" w14:textId="77777777" w:rsidR="00373DA8" w:rsidRPr="00196310" w:rsidRDefault="00373DA8" w:rsidP="00196310">
      <w:pPr>
        <w:spacing w:after="0" w:line="360" w:lineRule="auto"/>
      </w:pPr>
    </w:p>
    <w:p w14:paraId="394DD93D" w14:textId="77777777" w:rsidR="00373DA8" w:rsidRPr="00196310" w:rsidRDefault="00373DA8" w:rsidP="00196310">
      <w:pPr>
        <w:spacing w:after="0" w:line="360" w:lineRule="auto"/>
      </w:pPr>
    </w:p>
    <w:p w14:paraId="170B498C" w14:textId="77777777" w:rsidR="00B831D2" w:rsidRPr="00196310" w:rsidRDefault="00B831D2" w:rsidP="00196310">
      <w:pPr>
        <w:spacing w:after="0" w:line="360" w:lineRule="auto"/>
        <w:rPr>
          <w:rFonts w:ascii="Arial" w:hAnsi="Arial" w:cs="Arial"/>
        </w:rPr>
      </w:pPr>
    </w:p>
    <w:sectPr w:rsidR="00B831D2" w:rsidRPr="00196310" w:rsidSect="00373DA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AB9E1" w14:textId="77777777" w:rsidR="00B6103E" w:rsidRDefault="00B6103E" w:rsidP="00AE0F58">
      <w:pPr>
        <w:spacing w:after="0" w:line="240" w:lineRule="auto"/>
      </w:pPr>
      <w:r>
        <w:separator/>
      </w:r>
    </w:p>
  </w:endnote>
  <w:endnote w:type="continuationSeparator" w:id="0">
    <w:p w14:paraId="72052682" w14:textId="77777777" w:rsidR="00B6103E" w:rsidRDefault="00B6103E" w:rsidP="00AE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11B9" w14:textId="77777777" w:rsidR="00386413" w:rsidRDefault="00386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8EB7" w14:textId="77777777" w:rsidR="00386413" w:rsidRDefault="00386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D18D" w14:textId="77777777" w:rsidR="00386413" w:rsidRDefault="00386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437DF" w14:textId="77777777" w:rsidR="00B6103E" w:rsidRDefault="00B6103E" w:rsidP="00AE0F58">
      <w:pPr>
        <w:spacing w:after="0" w:line="240" w:lineRule="auto"/>
      </w:pPr>
      <w:r>
        <w:separator/>
      </w:r>
    </w:p>
  </w:footnote>
  <w:footnote w:type="continuationSeparator" w:id="0">
    <w:p w14:paraId="52962C14" w14:textId="77777777" w:rsidR="00B6103E" w:rsidRDefault="00B6103E" w:rsidP="00AE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DA1A" w14:textId="66DA6FF0" w:rsidR="00AE0F58" w:rsidRDefault="00AE0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EBB2" w14:textId="65053492" w:rsidR="00AE0F58" w:rsidRDefault="00AE0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DAD" w14:textId="01E91BC1" w:rsidR="00AE0F58" w:rsidRDefault="00AE0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0F8B"/>
    <w:multiLevelType w:val="hybridMultilevel"/>
    <w:tmpl w:val="BA8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8589B"/>
    <w:multiLevelType w:val="hybridMultilevel"/>
    <w:tmpl w:val="FB2C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7368F"/>
    <w:multiLevelType w:val="hybridMultilevel"/>
    <w:tmpl w:val="AAB6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E2427"/>
    <w:multiLevelType w:val="hybridMultilevel"/>
    <w:tmpl w:val="87B00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CB230B"/>
    <w:multiLevelType w:val="hybridMultilevel"/>
    <w:tmpl w:val="DC52B250"/>
    <w:lvl w:ilvl="0" w:tplc="786EB0EC">
      <w:start w:val="1"/>
      <w:numFmt w:val="decimal"/>
      <w:lvlText w:val="%1."/>
      <w:lvlJc w:val="left"/>
      <w:pPr>
        <w:ind w:left="720" w:hanging="360"/>
      </w:pPr>
      <w:rPr>
        <w:rFonts w:cs="Arial" w:hint="default"/>
        <w:b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C92EFA"/>
    <w:multiLevelType w:val="hybridMultilevel"/>
    <w:tmpl w:val="7D886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25104003">
    <w:abstractNumId w:val="3"/>
  </w:num>
  <w:num w:numId="2" w16cid:durableId="1646201006">
    <w:abstractNumId w:val="4"/>
  </w:num>
  <w:num w:numId="3" w16cid:durableId="935751180">
    <w:abstractNumId w:val="1"/>
  </w:num>
  <w:num w:numId="4" w16cid:durableId="1350375919">
    <w:abstractNumId w:val="2"/>
  </w:num>
  <w:num w:numId="5" w16cid:durableId="1683166129">
    <w:abstractNumId w:val="0"/>
  </w:num>
  <w:num w:numId="6" w16cid:durableId="1318916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A8"/>
    <w:rsid w:val="00046D64"/>
    <w:rsid w:val="0013575C"/>
    <w:rsid w:val="00147ED2"/>
    <w:rsid w:val="00150A49"/>
    <w:rsid w:val="00174AA9"/>
    <w:rsid w:val="00196310"/>
    <w:rsid w:val="001F48A0"/>
    <w:rsid w:val="00373DA8"/>
    <w:rsid w:val="00386413"/>
    <w:rsid w:val="003C33E0"/>
    <w:rsid w:val="00447B89"/>
    <w:rsid w:val="005217DD"/>
    <w:rsid w:val="0053097C"/>
    <w:rsid w:val="0056606B"/>
    <w:rsid w:val="00592D33"/>
    <w:rsid w:val="005B52B7"/>
    <w:rsid w:val="006008FB"/>
    <w:rsid w:val="0065295C"/>
    <w:rsid w:val="0069496F"/>
    <w:rsid w:val="006C6ADE"/>
    <w:rsid w:val="006D2C99"/>
    <w:rsid w:val="006D45E7"/>
    <w:rsid w:val="00730F82"/>
    <w:rsid w:val="00772B0E"/>
    <w:rsid w:val="007967AE"/>
    <w:rsid w:val="007D1D44"/>
    <w:rsid w:val="007E0718"/>
    <w:rsid w:val="00841AD9"/>
    <w:rsid w:val="008633AA"/>
    <w:rsid w:val="008F17C8"/>
    <w:rsid w:val="00925713"/>
    <w:rsid w:val="009C2071"/>
    <w:rsid w:val="00AB5588"/>
    <w:rsid w:val="00AC5598"/>
    <w:rsid w:val="00AE0F58"/>
    <w:rsid w:val="00B04980"/>
    <w:rsid w:val="00B1784F"/>
    <w:rsid w:val="00B60C9F"/>
    <w:rsid w:val="00B6103E"/>
    <w:rsid w:val="00B831D2"/>
    <w:rsid w:val="00C22A26"/>
    <w:rsid w:val="00C76150"/>
    <w:rsid w:val="00CD4AFC"/>
    <w:rsid w:val="00D03CA5"/>
    <w:rsid w:val="00D53808"/>
    <w:rsid w:val="00D87D09"/>
    <w:rsid w:val="00DD430E"/>
    <w:rsid w:val="00DE027C"/>
    <w:rsid w:val="00E23C8A"/>
    <w:rsid w:val="00F13BA9"/>
    <w:rsid w:val="00F14296"/>
    <w:rsid w:val="00F43F28"/>
    <w:rsid w:val="00F558A9"/>
    <w:rsid w:val="00F612BB"/>
    <w:rsid w:val="00F8489E"/>
    <w:rsid w:val="00FF0D4A"/>
    <w:rsid w:val="01C87D80"/>
    <w:rsid w:val="229BB360"/>
    <w:rsid w:val="300A016C"/>
    <w:rsid w:val="323B6AEF"/>
    <w:rsid w:val="43D14148"/>
    <w:rsid w:val="48D2A19D"/>
    <w:rsid w:val="49C3B7EE"/>
    <w:rsid w:val="6E5445A9"/>
    <w:rsid w:val="6F930BF4"/>
    <w:rsid w:val="77FFD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94FF798"/>
  <w15:chartTrackingRefBased/>
  <w15:docId w15:val="{29D1C281-D7DC-4F8B-B9E2-6F0D288D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D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3D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3D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3D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3D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3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D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3D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3D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3D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3D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3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DA8"/>
    <w:rPr>
      <w:rFonts w:eastAsiaTheme="majorEastAsia" w:cstheme="majorBidi"/>
      <w:color w:val="272727" w:themeColor="text1" w:themeTint="D8"/>
    </w:rPr>
  </w:style>
  <w:style w:type="paragraph" w:styleId="Title">
    <w:name w:val="Title"/>
    <w:basedOn w:val="Normal"/>
    <w:next w:val="Normal"/>
    <w:link w:val="TitleChar"/>
    <w:uiPriority w:val="10"/>
    <w:qFormat/>
    <w:rsid w:val="00373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DA8"/>
    <w:pPr>
      <w:spacing w:before="160"/>
      <w:jc w:val="center"/>
    </w:pPr>
    <w:rPr>
      <w:i/>
      <w:iCs/>
      <w:color w:val="404040" w:themeColor="text1" w:themeTint="BF"/>
    </w:rPr>
  </w:style>
  <w:style w:type="character" w:customStyle="1" w:styleId="QuoteChar">
    <w:name w:val="Quote Char"/>
    <w:basedOn w:val="DefaultParagraphFont"/>
    <w:link w:val="Quote"/>
    <w:uiPriority w:val="29"/>
    <w:rsid w:val="00373DA8"/>
    <w:rPr>
      <w:i/>
      <w:iCs/>
      <w:color w:val="404040" w:themeColor="text1" w:themeTint="BF"/>
    </w:rPr>
  </w:style>
  <w:style w:type="paragraph" w:styleId="ListParagraph">
    <w:name w:val="List Paragraph"/>
    <w:basedOn w:val="Normal"/>
    <w:uiPriority w:val="34"/>
    <w:qFormat/>
    <w:rsid w:val="00373DA8"/>
    <w:pPr>
      <w:ind w:left="720"/>
      <w:contextualSpacing/>
    </w:pPr>
  </w:style>
  <w:style w:type="character" w:styleId="IntenseEmphasis">
    <w:name w:val="Intense Emphasis"/>
    <w:basedOn w:val="DefaultParagraphFont"/>
    <w:uiPriority w:val="21"/>
    <w:qFormat/>
    <w:rsid w:val="00373DA8"/>
    <w:rPr>
      <w:i/>
      <w:iCs/>
      <w:color w:val="2F5496" w:themeColor="accent1" w:themeShade="BF"/>
    </w:rPr>
  </w:style>
  <w:style w:type="paragraph" w:styleId="IntenseQuote">
    <w:name w:val="Intense Quote"/>
    <w:basedOn w:val="Normal"/>
    <w:next w:val="Normal"/>
    <w:link w:val="IntenseQuoteChar"/>
    <w:uiPriority w:val="30"/>
    <w:qFormat/>
    <w:rsid w:val="00373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3DA8"/>
    <w:rPr>
      <w:i/>
      <w:iCs/>
      <w:color w:val="2F5496" w:themeColor="accent1" w:themeShade="BF"/>
    </w:rPr>
  </w:style>
  <w:style w:type="character" w:styleId="IntenseReference">
    <w:name w:val="Intense Reference"/>
    <w:basedOn w:val="DefaultParagraphFont"/>
    <w:uiPriority w:val="32"/>
    <w:qFormat/>
    <w:rsid w:val="00373DA8"/>
    <w:rPr>
      <w:b/>
      <w:bCs/>
      <w:smallCaps/>
      <w:color w:val="2F5496" w:themeColor="accent1" w:themeShade="BF"/>
      <w:spacing w:val="5"/>
    </w:rPr>
  </w:style>
  <w:style w:type="paragraph" w:styleId="Header">
    <w:name w:val="header"/>
    <w:basedOn w:val="Normal"/>
    <w:link w:val="HeaderChar"/>
    <w:uiPriority w:val="99"/>
    <w:unhideWhenUsed/>
    <w:rsid w:val="00AE0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F58"/>
  </w:style>
  <w:style w:type="paragraph" w:styleId="Footer">
    <w:name w:val="footer"/>
    <w:basedOn w:val="Normal"/>
    <w:link w:val="FooterChar"/>
    <w:uiPriority w:val="99"/>
    <w:unhideWhenUsed/>
    <w:rsid w:val="00AE0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F58"/>
  </w:style>
  <w:style w:type="paragraph" w:styleId="BodyText">
    <w:name w:val="Body Text"/>
    <w:basedOn w:val="Normal"/>
    <w:link w:val="BodyTextChar"/>
    <w:rsid w:val="00D87D09"/>
    <w:pPr>
      <w:tabs>
        <w:tab w:val="left" w:pos="-1080"/>
        <w:tab w:val="left" w:pos="-720"/>
        <w:tab w:val="left" w:pos="0"/>
        <w:tab w:val="left" w:pos="1440"/>
        <w:tab w:val="left" w:pos="252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87D09"/>
    <w:rPr>
      <w:rFonts w:ascii="Times New Roman" w:eastAsia="Times New Roman" w:hAnsi="Times New Roman" w:cs="Times New Roman"/>
      <w:sz w:val="24"/>
      <w:szCs w:val="20"/>
    </w:rPr>
  </w:style>
  <w:style w:type="paragraph" w:styleId="BodyTextIndent2">
    <w:name w:val="Body Text Indent 2"/>
    <w:basedOn w:val="Normal"/>
    <w:link w:val="BodyTextIndent2Char"/>
    <w:rsid w:val="00D87D09"/>
    <w:pPr>
      <w:spacing w:after="0" w:line="240" w:lineRule="auto"/>
      <w:ind w:left="540" w:hanging="540"/>
    </w:pPr>
    <w:rPr>
      <w:rFonts w:ascii="Arial" w:eastAsia="Times New Roman" w:hAnsi="Arial" w:cs="Arial"/>
      <w:szCs w:val="24"/>
      <w:lang w:eastAsia="en-GB"/>
    </w:rPr>
  </w:style>
  <w:style w:type="character" w:customStyle="1" w:styleId="BodyTextIndent2Char">
    <w:name w:val="Body Text Indent 2 Char"/>
    <w:basedOn w:val="DefaultParagraphFont"/>
    <w:link w:val="BodyTextIndent2"/>
    <w:rsid w:val="00D87D09"/>
    <w:rPr>
      <w:rFonts w:ascii="Arial" w:eastAsia="Times New Roman"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Truscott</dc:creator>
  <cp:keywords/>
  <dc:description/>
  <cp:lastModifiedBy>Sarah Prescott</cp:lastModifiedBy>
  <cp:revision>3</cp:revision>
  <dcterms:created xsi:type="dcterms:W3CDTF">2025-03-04T11:25:00Z</dcterms:created>
  <dcterms:modified xsi:type="dcterms:W3CDTF">2025-03-04T11:25:00Z</dcterms:modified>
</cp:coreProperties>
</file>